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A34E2A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تاریخپایانکارآموزییاکارورزی</w:t>
      </w:r>
      <w:r w:rsidRPr="00912138">
        <w:rPr>
          <w:rFonts w:cs="B Mitra"/>
          <w:sz w:val="24"/>
          <w:szCs w:val="24"/>
          <w:rtl/>
        </w:rPr>
        <w:t>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</w:p>
    <w:tbl>
      <w:tblPr>
        <w:tblStyle w:val="TableGrid"/>
        <w:bidiVisual/>
        <w:tblW w:w="10478" w:type="dxa"/>
        <w:jc w:val="center"/>
        <w:tblInd w:w="-505" w:type="dxa"/>
        <w:tblLayout w:type="fixed"/>
        <w:tblLook w:val="04A0"/>
      </w:tblPr>
      <w:tblGrid>
        <w:gridCol w:w="1247"/>
        <w:gridCol w:w="5823"/>
        <w:gridCol w:w="708"/>
        <w:gridCol w:w="709"/>
        <w:gridCol w:w="567"/>
        <w:gridCol w:w="709"/>
        <w:gridCol w:w="715"/>
      </w:tblGrid>
      <w:tr w:rsidR="00AD7369" w:rsidRPr="00A34E2A" w:rsidTr="00AD7369">
        <w:trPr>
          <w:trHeight w:val="96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AD7369" w:rsidRPr="00A34E2A" w:rsidRDefault="00AD7369" w:rsidP="00634F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408" w:type="dxa"/>
            <w:gridSpan w:val="5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D7369" w:rsidRPr="00A34E2A" w:rsidTr="00AD7369">
        <w:trPr>
          <w:trHeight w:val="149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</w:tcPr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567" w:type="dxa"/>
          </w:tcPr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(5/0)</w:t>
            </w:r>
          </w:p>
        </w:tc>
        <w:tc>
          <w:tcPr>
            <w:tcW w:w="709" w:type="dxa"/>
          </w:tcPr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(25/0)</w:t>
            </w:r>
          </w:p>
        </w:tc>
        <w:tc>
          <w:tcPr>
            <w:tcW w:w="715" w:type="dxa"/>
          </w:tcPr>
          <w:p w:rsidR="00AD7369" w:rsidRPr="00A34E2A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AD7369" w:rsidRPr="00A34E2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09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مقنه مشکی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36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36"/>
          <w:jc w:val="center"/>
        </w:trPr>
        <w:tc>
          <w:tcPr>
            <w:tcW w:w="1247" w:type="dxa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231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jc w:val="center"/>
        </w:trPr>
        <w:tc>
          <w:tcPr>
            <w:tcW w:w="1247" w:type="dxa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همکاریورفتاراحترامآمیزیرابامربی مسئول در محیطکاراموزیدارد</w:t>
            </w:r>
            <w:r w:rsidRPr="00A34E2A">
              <w:rPr>
                <w:rFonts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231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95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17"/>
          <w:jc w:val="center"/>
        </w:trPr>
        <w:tc>
          <w:tcPr>
            <w:tcW w:w="1247" w:type="dxa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312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81"/>
          <w:jc w:val="center"/>
        </w:trPr>
        <w:tc>
          <w:tcPr>
            <w:tcW w:w="1247" w:type="dxa"/>
            <w:vMerge w:val="restart"/>
          </w:tcPr>
          <w:p w:rsidR="00AD7369" w:rsidRPr="00A34E2A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A34E2A">
              <w:rPr>
                <w:rFonts w:cs="B Titr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A34E2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AD7369" w:rsidRPr="00A34E2A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4E2A">
              <w:rPr>
                <w:rFonts w:cs="B Mitra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A34E2A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0B25FE" w:rsidRDefault="000B25FE" w:rsidP="000B25FE">
      <w:pPr>
        <w:bidi w:val="0"/>
        <w:spacing w:after="0" w:line="240" w:lineRule="auto"/>
        <w:rPr>
          <w:rFonts w:cs="B Yagut"/>
          <w:sz w:val="12"/>
          <w:szCs w:val="12"/>
          <w:rtl/>
        </w:rPr>
        <w:sectPr w:rsidR="000B25FE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p w:rsidR="00AD7369" w:rsidRDefault="00AD736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7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CD3043" w:rsidRPr="00A34E2A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CD3043" w:rsidRPr="00A34E2A" w:rsidRDefault="00CD3043" w:rsidP="001A35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کارآموزیﭘﺮﺳﺘﺎريﻣﺮاﻗﺒﺖﻫﺎي</w:t>
            </w:r>
            <w:r w:rsidRPr="00A34E2A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و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ﯾﮋهﻗﻠﺒﯽ(</w:t>
            </w:r>
            <w:r w:rsidRPr="00A34E2A">
              <w:rPr>
                <w:rFonts w:cs="B Nazanin"/>
                <w:b/>
                <w:bCs/>
                <w:sz w:val="28"/>
                <w:szCs w:val="28"/>
                <w:highlight w:val="yellow"/>
              </w:rPr>
              <w:t>CCU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)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ارزیابی بصورت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مطلوب</w:t>
            </w:r>
            <w:r w:rsidRPr="00A34E2A">
              <w:rPr>
                <w:rFonts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متوسط -</w:t>
            </w:r>
            <w:r w:rsidRPr="00A34E2A">
              <w:rPr>
                <w:rFonts w:cs="B Nazanin"/>
                <w:b/>
                <w:bCs/>
                <w:sz w:val="28"/>
                <w:szCs w:val="28"/>
              </w:rPr>
              <w:t xml:space="preserve">C 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نیاز به تمرین بیشتر</w:t>
            </w:r>
          </w:p>
        </w:tc>
      </w:tr>
      <w:tr w:rsidR="00CD3043" w:rsidRPr="00A34E2A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پرستاری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D3043" w:rsidRPr="00A34E2A" w:rsidTr="001A35DD">
        <w:trPr>
          <w:trHeight w:val="40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ﭘﺬﯾﺮشﺑﯿﻤﺎر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ﺑﺨﺶ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3043" w:rsidRPr="00A34E2A" w:rsidTr="001A35DD">
        <w:trPr>
          <w:trHeight w:val="92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ﻣﻌﺎﯾﻨﻪﺳﯿﺴﺘﻢﻗﻠﺒﯽ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ﻋﺮوﻗﯽ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ﺧﻮاﻧﺪنگـﺰارش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 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ﮐﻮﮐﺎردﯾﻮﮔﺮاﻓﯽ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ﻣﺤﺎﺳـﺒﻪﺳـﺮﻋﺖ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ﻧﻔﻮزﯾﻮن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دارو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ﻫﺎ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ﮐﻨﺘﺮلﭘﯿﺲﻣﯿﮑﺮ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ﺗﻔﺴﯿﺮﻣﻘـﺎدﯾﺮ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آز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ﻣﺎﯾﺸـﮕﺎﻫﯽ</w:t>
            </w:r>
            <w:r w:rsidRPr="00A34E2A">
              <w:rPr>
                <w:rFonts w:cs="B Nazanin"/>
                <w:sz w:val="28"/>
                <w:szCs w:val="28"/>
                <w:rtl/>
              </w:rPr>
              <w:t>آ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ﻧﺰﯾﻢﻫﺎيﻗﻠﺒﯽ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ﺑﺮرﺳــﯽﻧﯿــﺎزﺑــﻪ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ﮐﺴــﯿﮋن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وا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ﺟـﺮايﺻـﺤﯿﺢ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ﮐﺴـﯿﮋن</w:t>
            </w:r>
            <w:r w:rsidRPr="00A34E2A">
              <w:rPr>
                <w:rFonts w:cs="B Nazanin"/>
                <w:sz w:val="28"/>
                <w:szCs w:val="28"/>
                <w:rtl/>
              </w:rPr>
              <w:t>در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ﻣﺎﻧﯽ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ﻣﺮاﻗﺒﺖ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ﺑﯿﻤﺎرﺗﺤﺖ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ﻣـﺎن با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دارو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ﻫﺎي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ﻓﺰاﯾﻨﺪهﯾﺎﮐﺎﻫﻨﺪهﻓﺸﺎرﺧﻮن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ﻧﺒﺾ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/>
                <w:sz w:val="28"/>
                <w:szCs w:val="28"/>
                <w:rtl/>
              </w:rPr>
              <w:t>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ﺻﻞﺑﯿﻤﺎرﺑـﻪﻣﺎﻧﯿﺘﻮرﯾﻨـﮓ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ﮐﻨﺘﺮلﻣﺎﻧﯿﺘﻮرﯾﻨﮓ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ﮐـﺎرﮐـﺮدنﺑﺎ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 xml:space="preserve">ﺳـﺘﮕﺎه </w:t>
            </w:r>
            <w:r w:rsidRPr="00A34E2A">
              <w:rPr>
                <w:rFonts w:cs="B Nazanin"/>
                <w:sz w:val="28"/>
                <w:szCs w:val="28"/>
                <w:rtl/>
              </w:rPr>
              <w:t>ا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ﻟﮑﺘﺮوﺷﻮك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 xml:space="preserve">ﮐﺎرﮐﺮدن با </w:t>
            </w:r>
            <w:r w:rsidRPr="00A34E2A">
              <w:rPr>
                <w:rFonts w:cs="B Nazanin"/>
                <w:sz w:val="28"/>
                <w:szCs w:val="28"/>
                <w:rtl/>
              </w:rPr>
              <w:t>د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ﺳـــﺘﮕﺎهﻣﺎﻧﯿﺘﻮرﯾﻨﮓﻣﺮﮐﺰي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ﻣﺮاﻗﺒﺖ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ﺑﯿﻤﺎرﺗﺤﺖ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ﻣـﺎنﺑﺎ</w:t>
            </w:r>
            <w:r w:rsidRPr="00A34E2A">
              <w:rPr>
                <w:rFonts w:cs="B Nazanin"/>
                <w:sz w:val="28"/>
                <w:szCs w:val="28"/>
                <w:rtl/>
              </w:rPr>
              <w:t>دارو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ﻫﺎيﺗﺮوﻣﺒﻮﻟﯿﺘﯿﮏ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CD3043" w:rsidRPr="00A34E2A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CD3043" w:rsidRPr="00A34E2A" w:rsidRDefault="00CD3043" w:rsidP="001A35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کارآموزیﭘﺮﺳﺘﺎريﻣﺮاﻗﺒﺖﻫﺎي</w:t>
            </w:r>
            <w:r w:rsidRPr="00A34E2A"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  <w:t xml:space="preserve"> و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ﯾﮋهﻗﻠﺒﯽ(</w:t>
            </w:r>
            <w:r w:rsidRPr="00A34E2A">
              <w:rPr>
                <w:rFonts w:cs="B Nazanin"/>
                <w:b/>
                <w:bCs/>
                <w:sz w:val="28"/>
                <w:szCs w:val="28"/>
                <w:highlight w:val="yellow"/>
              </w:rPr>
              <w:t>CCU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)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بصورت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مطلوب</w:t>
            </w:r>
            <w:r w:rsidRPr="00A34E2A">
              <w:rPr>
                <w:rFonts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متوسط -</w:t>
            </w:r>
            <w:r w:rsidRPr="00A34E2A">
              <w:rPr>
                <w:rFonts w:cs="B Nazanin"/>
                <w:b/>
                <w:bCs/>
                <w:sz w:val="28"/>
                <w:szCs w:val="28"/>
              </w:rPr>
              <w:t xml:space="preserve">C </w:t>
            </w: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نیاز به تمرین بیشتر</w:t>
            </w:r>
          </w:p>
        </w:tc>
      </w:tr>
      <w:tr w:rsidR="00CD3043" w:rsidRPr="00A34E2A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پرستاری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امضای استاد</w:t>
            </w:r>
          </w:p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D3043" w:rsidRPr="00A34E2A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ﻣﺮاﻗﺒــﺖ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ﺑﯿﻤــﺎرﺑــﺎﺳــﻨﺪرمﮐﺮوﻧﺮيﺣﺎد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rPr>
          <w:trHeight w:val="602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ﻣﺮاﻗﺒـــــﺖ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ﺑﯿﻤـــــﺎرﺑـــــﺎ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 آر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ﯾﺘﻤﯽﻫﺎيﻗﻠﺒﯽ</w:t>
            </w: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ﻣﺮاﻗﺒﺖ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ﺑﯿﻤﺎرﺑﺎﺑﻠﻮكﻫـﺎيﻗﻠﺒﯽ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 xml:space="preserve">تفسیر </w:t>
            </w:r>
            <w:r w:rsidRPr="00A34E2A">
              <w:rPr>
                <w:rFonts w:cs="B Nazanin"/>
                <w:sz w:val="28"/>
                <w:szCs w:val="28"/>
              </w:rPr>
              <w:t>ECG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ﮐﻨﻔﺮاﻧﺲ</w:t>
            </w:r>
            <w:r w:rsidRPr="00A34E2A">
              <w:rPr>
                <w:rFonts w:cs="B Nazanin"/>
                <w:sz w:val="28"/>
                <w:szCs w:val="28"/>
                <w:rtl/>
              </w:rPr>
              <w:t xml:space="preserve"> دارو</w:t>
            </w:r>
            <w:r w:rsidRPr="00A34E2A">
              <w:rPr>
                <w:rFonts w:cs="B Nazanin" w:hint="cs"/>
                <w:sz w:val="28"/>
                <w:szCs w:val="28"/>
                <w:rtl/>
              </w:rPr>
              <w:t>ﯾﯽ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ﮐﻨﻔﺮاﻧﺲﺑﺎﻟﯿﻨﯽ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ﻣﻄﺎﻟﻌﻪﻣﻮردي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043" w:rsidRPr="00A34E2A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  <w:r w:rsidRPr="00A34E2A">
              <w:rPr>
                <w:rFonts w:cs="B Nazanin" w:hint="cs"/>
                <w:sz w:val="28"/>
                <w:szCs w:val="28"/>
                <w:rtl/>
              </w:rPr>
              <w:t>ﺛﺒﺖﮔﺰارشﭘﺮﺳﺘﺎري</w:t>
            </w:r>
          </w:p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D3043" w:rsidRPr="00A34E2A" w:rsidRDefault="00CD3043" w:rsidP="001A35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sectPr w:rsidR="000B4739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23" w:rsidRDefault="004D5723" w:rsidP="00FC094B">
      <w:pPr>
        <w:spacing w:after="0" w:line="240" w:lineRule="auto"/>
      </w:pPr>
      <w:r>
        <w:separator/>
      </w:r>
    </w:p>
  </w:endnote>
  <w:endnote w:type="continuationSeparator" w:id="1">
    <w:p w:rsidR="004D5723" w:rsidRDefault="004D5723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942B65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A34E2A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23" w:rsidRDefault="004D5723" w:rsidP="00FC094B">
      <w:pPr>
        <w:spacing w:after="0" w:line="240" w:lineRule="auto"/>
      </w:pPr>
      <w:r>
        <w:separator/>
      </w:r>
    </w:p>
  </w:footnote>
  <w:footnote w:type="continuationSeparator" w:id="1">
    <w:p w:rsidR="004D5723" w:rsidRDefault="004D5723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0B4739"/>
    <w:rsid w:val="002C45E5"/>
    <w:rsid w:val="00304997"/>
    <w:rsid w:val="00367293"/>
    <w:rsid w:val="00412408"/>
    <w:rsid w:val="004D5723"/>
    <w:rsid w:val="005213EA"/>
    <w:rsid w:val="00531520"/>
    <w:rsid w:val="00604B54"/>
    <w:rsid w:val="00895B17"/>
    <w:rsid w:val="00942B65"/>
    <w:rsid w:val="00A34E2A"/>
    <w:rsid w:val="00AA0729"/>
    <w:rsid w:val="00AD7369"/>
    <w:rsid w:val="00CD3043"/>
    <w:rsid w:val="00D70A00"/>
    <w:rsid w:val="00DA4341"/>
    <w:rsid w:val="00ED15A6"/>
    <w:rsid w:val="00FC094B"/>
    <w:rsid w:val="00FC4637"/>
    <w:rsid w:val="00FC7EA9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4</cp:revision>
  <cp:lastPrinted>2016-09-03T06:26:00Z</cp:lastPrinted>
  <dcterms:created xsi:type="dcterms:W3CDTF">2016-09-03T03:54:00Z</dcterms:created>
  <dcterms:modified xsi:type="dcterms:W3CDTF">2016-09-03T06:26:00Z</dcterms:modified>
</cp:coreProperties>
</file>